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810" w:rsidRDefault="00A93810" w:rsidP="00A93810">
      <w:pPr>
        <w:spacing w:line="240" w:lineRule="auto"/>
      </w:pPr>
      <w:r>
        <w:t xml:space="preserve">Michał Kuciński                                                                                            </w:t>
      </w:r>
      <w:r w:rsidR="00283BDC">
        <w:t xml:space="preserve">                    </w:t>
      </w:r>
      <w:r w:rsidR="00D354BB">
        <w:t>Tułowice, 04.07.2025</w:t>
      </w:r>
      <w:r>
        <w:t xml:space="preserve">r. ul. Ceramiczna 7 m 9                          </w:t>
      </w:r>
      <w:r>
        <w:tab/>
      </w:r>
      <w:r>
        <w:tab/>
      </w:r>
      <w:r>
        <w:tab/>
      </w:r>
      <w:r>
        <w:tab/>
      </w:r>
      <w:r>
        <w:tab/>
      </w:r>
      <w:r>
        <w:tab/>
      </w:r>
      <w:r>
        <w:tab/>
        <w:t xml:space="preserve">                    49-130 Tułowice                  </w:t>
      </w:r>
      <w:r>
        <w:tab/>
      </w:r>
      <w:r>
        <w:tab/>
      </w:r>
      <w:r>
        <w:tab/>
      </w:r>
      <w:r>
        <w:tab/>
      </w:r>
      <w:r>
        <w:tab/>
      </w:r>
      <w:r>
        <w:tab/>
        <w:t xml:space="preserve">                                                 tel. 601-177-548         </w:t>
      </w:r>
      <w:r>
        <w:tab/>
      </w:r>
      <w:r>
        <w:tab/>
      </w:r>
      <w:r>
        <w:tab/>
      </w:r>
      <w:r>
        <w:tab/>
        <w:t xml:space="preserve">      </w:t>
      </w:r>
      <w:r>
        <w:tab/>
        <w:t xml:space="preserve">                                                                         Radny Rady Miasta Tułowice</w:t>
      </w:r>
    </w:p>
    <w:p w:rsidR="00B14CEB" w:rsidRDefault="00B14CEB" w:rsidP="00A93810">
      <w:pPr>
        <w:spacing w:line="240" w:lineRule="auto"/>
      </w:pPr>
    </w:p>
    <w:p w:rsidR="00A93810" w:rsidRPr="00A93810" w:rsidRDefault="00A93810" w:rsidP="00A93810">
      <w:pPr>
        <w:rPr>
          <w:b/>
          <w:sz w:val="28"/>
        </w:rPr>
      </w:pPr>
      <w:r>
        <w:rPr>
          <w:b/>
          <w:sz w:val="28"/>
        </w:rPr>
        <w:t xml:space="preserve">                                                                           </w:t>
      </w:r>
      <w:r w:rsidRPr="00A93810">
        <w:rPr>
          <w:b/>
          <w:sz w:val="28"/>
        </w:rPr>
        <w:t>Burmistrz Mi</w:t>
      </w:r>
      <w:r>
        <w:rPr>
          <w:b/>
          <w:sz w:val="28"/>
        </w:rPr>
        <w:t>asta Tułowice</w:t>
      </w:r>
      <w:r>
        <w:rPr>
          <w:b/>
          <w:sz w:val="28"/>
        </w:rPr>
        <w:tab/>
      </w:r>
      <w:r>
        <w:rPr>
          <w:b/>
          <w:sz w:val="28"/>
        </w:rPr>
        <w:tab/>
      </w:r>
      <w:r>
        <w:rPr>
          <w:b/>
          <w:sz w:val="28"/>
        </w:rPr>
        <w:tab/>
      </w:r>
      <w:r>
        <w:rPr>
          <w:b/>
          <w:sz w:val="28"/>
        </w:rPr>
        <w:tab/>
      </w:r>
      <w:r>
        <w:rPr>
          <w:b/>
          <w:sz w:val="28"/>
        </w:rPr>
        <w:tab/>
      </w:r>
      <w:r>
        <w:rPr>
          <w:b/>
          <w:sz w:val="28"/>
        </w:rPr>
        <w:tab/>
      </w:r>
      <w:r>
        <w:rPr>
          <w:b/>
          <w:sz w:val="28"/>
        </w:rPr>
        <w:tab/>
        <w:t xml:space="preserve">        </w:t>
      </w:r>
      <w:r w:rsidRPr="00A93810">
        <w:rPr>
          <w:b/>
          <w:sz w:val="28"/>
        </w:rPr>
        <w:t>Pan Andrzej Wesołowski</w:t>
      </w:r>
      <w:r>
        <w:rPr>
          <w:b/>
          <w:sz w:val="28"/>
        </w:rPr>
        <w:t xml:space="preserve">                               </w:t>
      </w:r>
      <w:r>
        <w:rPr>
          <w:b/>
          <w:sz w:val="28"/>
        </w:rPr>
        <w:tab/>
        <w:t xml:space="preserve">                                                                </w:t>
      </w:r>
      <w:r w:rsidRPr="00A93810">
        <w:rPr>
          <w:b/>
          <w:sz w:val="28"/>
        </w:rPr>
        <w:t xml:space="preserve">ul. Szkolna 1 </w:t>
      </w:r>
      <w:r w:rsidRPr="00A93810">
        <w:rPr>
          <w:b/>
          <w:sz w:val="28"/>
        </w:rPr>
        <w:tab/>
      </w:r>
      <w:r w:rsidRPr="00A93810">
        <w:rPr>
          <w:b/>
          <w:sz w:val="28"/>
        </w:rPr>
        <w:tab/>
      </w:r>
      <w:r w:rsidRPr="00A93810">
        <w:rPr>
          <w:b/>
          <w:sz w:val="28"/>
        </w:rPr>
        <w:tab/>
      </w:r>
      <w:r w:rsidRPr="00A93810">
        <w:rPr>
          <w:b/>
          <w:sz w:val="28"/>
        </w:rPr>
        <w:tab/>
      </w:r>
      <w:r w:rsidRPr="00A93810">
        <w:rPr>
          <w:b/>
          <w:sz w:val="28"/>
        </w:rPr>
        <w:tab/>
      </w:r>
      <w:r w:rsidRPr="00A93810">
        <w:rPr>
          <w:b/>
          <w:sz w:val="28"/>
        </w:rPr>
        <w:tab/>
      </w:r>
      <w:r w:rsidRPr="00A93810">
        <w:rPr>
          <w:b/>
          <w:sz w:val="28"/>
        </w:rPr>
        <w:tab/>
      </w:r>
      <w:r w:rsidRPr="00A93810">
        <w:rPr>
          <w:b/>
          <w:sz w:val="28"/>
        </w:rPr>
        <w:tab/>
      </w:r>
      <w:r w:rsidRPr="00A93810">
        <w:rPr>
          <w:b/>
          <w:sz w:val="28"/>
        </w:rPr>
        <w:tab/>
        <w:t xml:space="preserve">            </w:t>
      </w:r>
      <w:r>
        <w:rPr>
          <w:b/>
          <w:sz w:val="28"/>
        </w:rPr>
        <w:t xml:space="preserve">       </w:t>
      </w:r>
      <w:r w:rsidRPr="00A93810">
        <w:rPr>
          <w:b/>
          <w:sz w:val="28"/>
        </w:rPr>
        <w:t>49-130 Tułowice</w:t>
      </w:r>
    </w:p>
    <w:p w:rsidR="00586057" w:rsidRDefault="00A93810" w:rsidP="00A93810">
      <w:pPr>
        <w:rPr>
          <w:b/>
          <w:sz w:val="28"/>
        </w:rPr>
      </w:pPr>
      <w:r w:rsidRPr="00A93810">
        <w:rPr>
          <w:b/>
          <w:sz w:val="28"/>
        </w:rPr>
        <w:t xml:space="preserve">                                                           Za pośrednictwem: Przewodniczącego                                                         </w:t>
      </w:r>
      <w:r w:rsidRPr="00A93810">
        <w:rPr>
          <w:b/>
          <w:sz w:val="28"/>
        </w:rPr>
        <w:tab/>
      </w:r>
      <w:r w:rsidRPr="00A93810">
        <w:rPr>
          <w:b/>
          <w:sz w:val="28"/>
        </w:rPr>
        <w:tab/>
      </w:r>
      <w:r w:rsidRPr="00A93810">
        <w:rPr>
          <w:b/>
          <w:sz w:val="28"/>
        </w:rPr>
        <w:tab/>
        <w:t xml:space="preserve">                                    </w:t>
      </w:r>
      <w:r>
        <w:rPr>
          <w:b/>
          <w:sz w:val="28"/>
        </w:rPr>
        <w:t xml:space="preserve">                   </w:t>
      </w:r>
      <w:r w:rsidRPr="00A93810">
        <w:rPr>
          <w:b/>
          <w:sz w:val="28"/>
        </w:rPr>
        <w:t xml:space="preserve">Rady Miasta Tułowice  </w:t>
      </w:r>
    </w:p>
    <w:p w:rsidR="00A93810" w:rsidRDefault="00A93810" w:rsidP="00A93810">
      <w:pPr>
        <w:rPr>
          <w:b/>
          <w:sz w:val="28"/>
        </w:rPr>
      </w:pPr>
      <w:r w:rsidRPr="00A93810">
        <w:rPr>
          <w:b/>
          <w:sz w:val="28"/>
        </w:rPr>
        <w:t xml:space="preserve"> </w:t>
      </w:r>
    </w:p>
    <w:p w:rsidR="00502998" w:rsidRPr="00B14CEB" w:rsidRDefault="00D076E1" w:rsidP="00B14CEB">
      <w:pPr>
        <w:jc w:val="center"/>
        <w:rPr>
          <w:b/>
          <w:sz w:val="36"/>
          <w:szCs w:val="36"/>
        </w:rPr>
      </w:pPr>
      <w:r w:rsidRPr="00B14CEB">
        <w:rPr>
          <w:b/>
          <w:sz w:val="36"/>
          <w:szCs w:val="36"/>
        </w:rPr>
        <w:t>Interpelacja</w:t>
      </w:r>
    </w:p>
    <w:p w:rsidR="00105FA5" w:rsidRDefault="00105FA5" w:rsidP="00A93810">
      <w:pPr>
        <w:spacing w:line="240" w:lineRule="auto"/>
      </w:pPr>
    </w:p>
    <w:p w:rsidR="00DD6974" w:rsidRDefault="00DD6974" w:rsidP="00DD6974">
      <w:pPr>
        <w:spacing w:line="240" w:lineRule="auto"/>
      </w:pPr>
      <w:r>
        <w:t xml:space="preserve">Na podstawie art. 24 ust. 3 i  4, 5 , 6 i 7 ustawy z dnia 8 marca 1990 r. o samorządzie gminnym (Dz. U. z 2020 r. poz. 713 z </w:t>
      </w:r>
      <w:proofErr w:type="spellStart"/>
      <w:r>
        <w:t>późn</w:t>
      </w:r>
      <w:proofErr w:type="spellEnd"/>
      <w:r>
        <w:t>. zm. ), a także na podstawie obowiązującej Ustawy o ochronie ludności i obronie cywilnej z dnia 5 grudnia 2024r. (Dz.U. 2024 poz.1907) mając na uwadze bezpieczeństwo mieszkańców Gminy bardzo proszę o:</w:t>
      </w:r>
    </w:p>
    <w:p w:rsidR="00DD6974" w:rsidRDefault="00DD6974" w:rsidP="00DD6974">
      <w:pPr>
        <w:spacing w:line="240" w:lineRule="auto"/>
      </w:pPr>
      <w:r>
        <w:t>1. Wyznaczenie na rzece Ścinawie Niemodlińskiej punktu pomiaru stanu wody. Punkt ten powinien się znajdować kilka do kilkunastu km przed Ligotą Tułowicką.</w:t>
      </w:r>
    </w:p>
    <w:p w:rsidR="00DD6974" w:rsidRDefault="00DD6974" w:rsidP="00DD6974">
      <w:pPr>
        <w:spacing w:line="240" w:lineRule="auto"/>
      </w:pPr>
      <w:r>
        <w:t>Uzasadnienie.</w:t>
      </w:r>
    </w:p>
    <w:p w:rsidR="00DD6974" w:rsidRDefault="00DD6974" w:rsidP="00DD6974">
      <w:pPr>
        <w:spacing w:line="240" w:lineRule="auto"/>
      </w:pPr>
      <w:r>
        <w:t xml:space="preserve">Punkty pomiarowe stanu rzeki to miejsca, w których mierzy się poziom wody. Te punkty, zwane posterunkami wodowskazowymi, są zazwyczaj wyposażone w wodowskazy. Odczyty z wodowskazów pozwalają określić stan wody w rzece i monitorować zmiany poziomu, co jest istotne w kontekście zagrożeń powodziowych oraz planowania gospodarki wodnej. </w:t>
      </w:r>
    </w:p>
    <w:p w:rsidR="00DD6974" w:rsidRDefault="00DD6974" w:rsidP="00DD6974">
      <w:pPr>
        <w:spacing w:line="240" w:lineRule="auto"/>
      </w:pPr>
      <w:r>
        <w:t>Główne cechy punktów pomiarowych:</w:t>
      </w:r>
    </w:p>
    <w:p w:rsidR="00DD6974" w:rsidRDefault="00DD6974" w:rsidP="00DD6974">
      <w:pPr>
        <w:spacing w:line="240" w:lineRule="auto"/>
      </w:pPr>
      <w:r>
        <w:t>•</w:t>
      </w:r>
      <w:r>
        <w:tab/>
        <w:t>Posterunek wodowskazowy: Miejsce, gdzie prowadzone są pomiary stanu wody.</w:t>
      </w:r>
    </w:p>
    <w:p w:rsidR="00DD6974" w:rsidRDefault="00DD6974" w:rsidP="00DD6974">
      <w:pPr>
        <w:spacing w:line="240" w:lineRule="auto"/>
      </w:pPr>
      <w:r>
        <w:t>•</w:t>
      </w:r>
      <w:r>
        <w:tab/>
        <w:t>Profil wodowskazowy: Punkt na rzece, w którym znajduje się wodowskaz.</w:t>
      </w:r>
    </w:p>
    <w:p w:rsidR="00DD6974" w:rsidRDefault="00DD6974" w:rsidP="00DD6974">
      <w:pPr>
        <w:spacing w:line="240" w:lineRule="auto"/>
      </w:pPr>
      <w:r>
        <w:t>•</w:t>
      </w:r>
      <w:r>
        <w:tab/>
        <w:t>Wodomierz: Urządzenie do mierzenia poziomu wody, często montowane na wodowskazach.</w:t>
      </w:r>
    </w:p>
    <w:p w:rsidR="00DD6974" w:rsidRDefault="00DD6974" w:rsidP="00DD6974">
      <w:pPr>
        <w:spacing w:line="240" w:lineRule="auto"/>
      </w:pPr>
      <w:r>
        <w:t>•</w:t>
      </w:r>
      <w:r>
        <w:tab/>
        <w:t>Stany charakterystyczne: Oprócz odczytów bieżących, ważne są stany charakterystyczne, takie jak alarmowy, ostrzegawczy i normalny, które informują o potencjalnym zagrożeniu powodziowym.</w:t>
      </w:r>
    </w:p>
    <w:p w:rsidR="00DD6974" w:rsidRDefault="00DD6974" w:rsidP="00DD6974">
      <w:pPr>
        <w:spacing w:line="240" w:lineRule="auto"/>
      </w:pPr>
    </w:p>
    <w:p w:rsidR="00DD6974" w:rsidRDefault="00DD6974" w:rsidP="00DD6974">
      <w:pPr>
        <w:spacing w:line="240" w:lineRule="auto"/>
      </w:pPr>
    </w:p>
    <w:p w:rsidR="00DD6974" w:rsidRDefault="00DD6974" w:rsidP="00DD6974">
      <w:pPr>
        <w:spacing w:line="240" w:lineRule="auto"/>
        <w:jc w:val="both"/>
      </w:pPr>
      <w:r>
        <w:lastRenderedPageBreak/>
        <w:t xml:space="preserve">Pomiar stanu rzeki pozwoli Nam na: Monitorowanie zagrożeń powodziowych, Planowanie gospodarki wodnej, Kontrolę zużycia wody, Ocenę stanu środowiska wodnego. Poza tym posiadanie gminnego punktu pomiaru stanu rzeki zapewni Nam stałą ocenę stopnia zagrożenia, niezależną od braku możliwości powiadomienia ze strony instytucji nadrzędnych. </w:t>
      </w:r>
    </w:p>
    <w:p w:rsidR="00DD6974" w:rsidRDefault="00DD6974" w:rsidP="00DD6974">
      <w:pPr>
        <w:spacing w:line="240" w:lineRule="auto"/>
        <w:jc w:val="both"/>
      </w:pPr>
      <w:r>
        <w:t>Aktualna sytuacja meteorologiczna  i towarzyszące nam anomalia pogodowe zmuszają nas do poszukiwania rozwiązań dotyczących ostrzegania o nadchodzących zagrożeniach, tym bardziej, że stworzenie sprawnego systemu ostrzegawczego narzuca gminom wspomniana Ustawa o ochronie ludności i obronie cywilnej.</w:t>
      </w:r>
    </w:p>
    <w:p w:rsidR="00DD6974" w:rsidRDefault="00DD6974" w:rsidP="00DD6974">
      <w:pPr>
        <w:spacing w:line="240" w:lineRule="auto"/>
      </w:pPr>
    </w:p>
    <w:p w:rsidR="00DD6974" w:rsidRDefault="00DD6974" w:rsidP="00DD6974">
      <w:pPr>
        <w:spacing w:line="240" w:lineRule="auto"/>
      </w:pPr>
    </w:p>
    <w:p w:rsidR="00DD6974" w:rsidRDefault="00DD6974" w:rsidP="00DD6974">
      <w:pPr>
        <w:spacing w:line="240" w:lineRule="auto"/>
      </w:pPr>
      <w:r>
        <w:t xml:space="preserve">                                                                                                        Z poważaniem</w:t>
      </w:r>
    </w:p>
    <w:p w:rsidR="00FA5729" w:rsidRDefault="00DD6974" w:rsidP="00DD6974">
      <w:pPr>
        <w:spacing w:line="240" w:lineRule="auto"/>
      </w:pPr>
      <w:r>
        <w:t xml:space="preserve">                                                                                                       Michał Kuciński       </w:t>
      </w:r>
      <w:r>
        <w:tab/>
      </w:r>
      <w:r>
        <w:tab/>
      </w:r>
      <w:r>
        <w:tab/>
      </w:r>
      <w:r>
        <w:tab/>
      </w:r>
      <w:r>
        <w:tab/>
      </w:r>
      <w:r>
        <w:tab/>
      </w:r>
      <w:r>
        <w:tab/>
      </w:r>
      <w:r>
        <w:tab/>
        <w:t xml:space="preserve">                                                                                                                                        </w:t>
      </w:r>
      <w:r>
        <w:tab/>
      </w:r>
      <w:r>
        <w:tab/>
      </w:r>
      <w:r>
        <w:tab/>
      </w:r>
      <w:r>
        <w:tab/>
      </w:r>
      <w:r>
        <w:tab/>
      </w:r>
      <w:r>
        <w:tab/>
        <w:t xml:space="preserve">                                                                                                 </w:t>
      </w:r>
      <w:r>
        <w:tab/>
      </w:r>
      <w:r>
        <w:tab/>
      </w:r>
      <w:r>
        <w:tab/>
      </w:r>
      <w:r>
        <w:tab/>
      </w:r>
      <w:r>
        <w:tab/>
      </w:r>
      <w:r>
        <w:tab/>
        <w:t xml:space="preserve">          </w:t>
      </w:r>
      <w:bookmarkStart w:id="0" w:name="_GoBack"/>
      <w:bookmarkEnd w:id="0"/>
      <w:r>
        <w:t xml:space="preserve"> Radny Gminy Tułowice</w:t>
      </w:r>
    </w:p>
    <w:sectPr w:rsidR="00FA57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10"/>
    <w:rsid w:val="00063C36"/>
    <w:rsid w:val="00105FA5"/>
    <w:rsid w:val="001A78AE"/>
    <w:rsid w:val="001B2855"/>
    <w:rsid w:val="001B28BC"/>
    <w:rsid w:val="002278F2"/>
    <w:rsid w:val="00283BDC"/>
    <w:rsid w:val="002B6CFA"/>
    <w:rsid w:val="003C7256"/>
    <w:rsid w:val="00446311"/>
    <w:rsid w:val="004D4F1A"/>
    <w:rsid w:val="005018EB"/>
    <w:rsid w:val="00502998"/>
    <w:rsid w:val="00502C65"/>
    <w:rsid w:val="00586057"/>
    <w:rsid w:val="006861D1"/>
    <w:rsid w:val="006B5A4A"/>
    <w:rsid w:val="00733470"/>
    <w:rsid w:val="00736AD9"/>
    <w:rsid w:val="007E069F"/>
    <w:rsid w:val="00822DA0"/>
    <w:rsid w:val="00847966"/>
    <w:rsid w:val="009F7EEE"/>
    <w:rsid w:val="00A64EFA"/>
    <w:rsid w:val="00A923BD"/>
    <w:rsid w:val="00A93810"/>
    <w:rsid w:val="00A97723"/>
    <w:rsid w:val="00AC18CB"/>
    <w:rsid w:val="00AE1935"/>
    <w:rsid w:val="00AE3FD2"/>
    <w:rsid w:val="00B14CEB"/>
    <w:rsid w:val="00B16315"/>
    <w:rsid w:val="00B167E9"/>
    <w:rsid w:val="00B23E30"/>
    <w:rsid w:val="00CF5F91"/>
    <w:rsid w:val="00D076E1"/>
    <w:rsid w:val="00D354BB"/>
    <w:rsid w:val="00D62D59"/>
    <w:rsid w:val="00D82726"/>
    <w:rsid w:val="00DA288F"/>
    <w:rsid w:val="00DD6974"/>
    <w:rsid w:val="00EA5D9E"/>
    <w:rsid w:val="00EB06B6"/>
    <w:rsid w:val="00EE1C82"/>
    <w:rsid w:val="00F02D4C"/>
    <w:rsid w:val="00FA5729"/>
    <w:rsid w:val="00FE55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02C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2C65"/>
    <w:rPr>
      <w:rFonts w:ascii="Tahoma" w:hAnsi="Tahoma" w:cs="Tahoma"/>
      <w:sz w:val="16"/>
      <w:szCs w:val="16"/>
    </w:rPr>
  </w:style>
  <w:style w:type="character" w:styleId="Tekstzastpczy">
    <w:name w:val="Placeholder Text"/>
    <w:basedOn w:val="Domylnaczcionkaakapitu"/>
    <w:uiPriority w:val="99"/>
    <w:semiHidden/>
    <w:rsid w:val="00B167E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02C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2C65"/>
    <w:rPr>
      <w:rFonts w:ascii="Tahoma" w:hAnsi="Tahoma" w:cs="Tahoma"/>
      <w:sz w:val="16"/>
      <w:szCs w:val="16"/>
    </w:rPr>
  </w:style>
  <w:style w:type="character" w:styleId="Tekstzastpczy">
    <w:name w:val="Placeholder Text"/>
    <w:basedOn w:val="Domylnaczcionkaakapitu"/>
    <w:uiPriority w:val="99"/>
    <w:semiHidden/>
    <w:rsid w:val="00B167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2952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2025-07-30T18:58:00Z</cp:lastPrinted>
  <dcterms:created xsi:type="dcterms:W3CDTF">2025-07-30T19:00:00Z</dcterms:created>
  <dcterms:modified xsi:type="dcterms:W3CDTF">2025-07-30T19:00:00Z</dcterms:modified>
</cp:coreProperties>
</file>