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98" w:rsidRDefault="003C65AA">
      <w:pPr>
        <w:spacing w:line="240" w:lineRule="auto"/>
      </w:pPr>
      <w:r>
        <w:t xml:space="preserve">Michał Kuciński                                                                                                                Tułowice, 31.07.2025r. ul. Ceramiczna 7/ 9                  </w:t>
      </w:r>
    </w:p>
    <w:p w:rsidR="00E22698" w:rsidRDefault="003C65AA">
      <w:pPr>
        <w:spacing w:line="240" w:lineRule="auto"/>
      </w:pPr>
      <w:r>
        <w:t xml:space="preserve">49-130 Tułowice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tel. 601-177-548         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                                                    Radny Rady Miasta Tułowice</w:t>
      </w:r>
    </w:p>
    <w:p w:rsidR="00E22698" w:rsidRDefault="00E22698">
      <w:pPr>
        <w:spacing w:line="240" w:lineRule="auto"/>
      </w:pPr>
    </w:p>
    <w:p w:rsidR="00E22698" w:rsidRDefault="003C65A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</w:t>
      </w:r>
      <w:r>
        <w:rPr>
          <w:b/>
          <w:sz w:val="28"/>
        </w:rPr>
        <w:t xml:space="preserve">     Burmistrz Miasta Tułowice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Pan Andrzej Wesołowski                               </w:t>
      </w:r>
      <w:r>
        <w:rPr>
          <w:b/>
          <w:sz w:val="28"/>
        </w:rPr>
        <w:tab/>
        <w:t xml:space="preserve">                                                                ul. Szkolna 1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49-130 Tułowice</w:t>
      </w:r>
    </w:p>
    <w:p w:rsidR="00E22698" w:rsidRDefault="003C65AA">
      <w:pPr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r>
        <w:rPr>
          <w:b/>
          <w:sz w:val="28"/>
        </w:rPr>
        <w:t xml:space="preserve">                        Za pośrednictwem: Przewodniczącego                    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                     Rady Miasta Tułowice  </w:t>
      </w:r>
    </w:p>
    <w:p w:rsidR="00E22698" w:rsidRDefault="003C65AA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E22698" w:rsidRDefault="003C65AA">
      <w:pPr>
        <w:jc w:val="center"/>
      </w:pPr>
      <w:r>
        <w:rPr>
          <w:b/>
          <w:sz w:val="36"/>
          <w:szCs w:val="36"/>
        </w:rPr>
        <w:t>ZAPYTANIE</w:t>
      </w:r>
    </w:p>
    <w:p w:rsidR="00E22698" w:rsidRDefault="00E22698">
      <w:pPr>
        <w:spacing w:line="240" w:lineRule="auto"/>
      </w:pPr>
    </w:p>
    <w:p w:rsidR="00E22698" w:rsidRDefault="003C65AA">
      <w:pPr>
        <w:spacing w:line="360" w:lineRule="auto"/>
        <w:jc w:val="both"/>
      </w:pPr>
      <w:r>
        <w:rPr>
          <w:rFonts w:ascii="Times New Roman" w:hAnsi="Times New Roman" w:cs="Times New Roman"/>
          <w:bCs/>
        </w:rPr>
        <w:t>Na podstawie art. 24 ust. 4, 5 , 6 i 7 ustawy z</w:t>
      </w:r>
      <w:r>
        <w:rPr>
          <w:rFonts w:ascii="Times New Roman" w:hAnsi="Times New Roman" w:cs="Times New Roman"/>
          <w:bCs/>
        </w:rPr>
        <w:t xml:space="preserve"> dnia 8 marca 1990 r. o samorządzie gminnym (Dz. U. z 2020 r. poz. 713 z </w:t>
      </w:r>
      <w:proofErr w:type="spellStart"/>
      <w:r>
        <w:rPr>
          <w:rFonts w:ascii="Times New Roman" w:hAnsi="Times New Roman" w:cs="Times New Roman"/>
          <w:bCs/>
        </w:rPr>
        <w:t>późn</w:t>
      </w:r>
      <w:proofErr w:type="spellEnd"/>
      <w:r>
        <w:rPr>
          <w:rFonts w:ascii="Times New Roman" w:hAnsi="Times New Roman" w:cs="Times New Roman"/>
          <w:bCs/>
        </w:rPr>
        <w:t xml:space="preserve">. zm. ) </w:t>
      </w:r>
      <w:r w:rsidR="008C464E">
        <w:rPr>
          <w:rFonts w:ascii="Times New Roman" w:hAnsi="Times New Roman" w:cs="Times New Roman"/>
          <w:bCs/>
        </w:rPr>
        <w:t xml:space="preserve">kierując się bezpieczeństwem mieszkańców </w:t>
      </w:r>
      <w:r>
        <w:rPr>
          <w:rFonts w:ascii="Times New Roman" w:hAnsi="Times New Roman" w:cs="Times New Roman"/>
          <w:bCs/>
        </w:rPr>
        <w:t>składam zapytanie  związane z działaniami dotyczącymi Obrony Cywilnej i Ochrony Ludności na terenie Gminy Tułowice.</w:t>
      </w:r>
    </w:p>
    <w:p w:rsidR="00E22698" w:rsidRDefault="003C65AA">
      <w:pPr>
        <w:spacing w:line="360" w:lineRule="auto"/>
        <w:jc w:val="both"/>
      </w:pPr>
      <w:r>
        <w:rPr>
          <w:rFonts w:ascii="Times New Roman" w:hAnsi="Times New Roman" w:cs="Times New Roman"/>
          <w:bCs/>
        </w:rPr>
        <w:t>1. Czy w urzędzie miasta sporządzone są mapy zagrożeń o</w:t>
      </w:r>
      <w:r>
        <w:rPr>
          <w:rFonts w:ascii="Times New Roman" w:hAnsi="Times New Roman" w:cs="Times New Roman"/>
          <w:bCs/>
        </w:rPr>
        <w:t>raz mapy ryzyka ? Jeżeli tak to kiedy były ostatni raz aktualizowane ?</w:t>
      </w:r>
    </w:p>
    <w:p w:rsidR="00E22698" w:rsidRDefault="003C65AA">
      <w:pPr>
        <w:spacing w:line="360" w:lineRule="auto"/>
        <w:jc w:val="both"/>
      </w:pPr>
      <w:r>
        <w:rPr>
          <w:rFonts w:ascii="Times New Roman" w:hAnsi="Times New Roman" w:cs="Times New Roman"/>
          <w:bCs/>
        </w:rPr>
        <w:t>2. Czy sporządzony jest Plan zarządzania kryzysowego? Jeżeli tak to co stanowi siły i środki służące do sytuacji kryzysowych na terenie gminy? Jakie zagrożenia oraz jaką ocenę ryzyka ic</w:t>
      </w:r>
      <w:r>
        <w:rPr>
          <w:rFonts w:ascii="Times New Roman" w:hAnsi="Times New Roman" w:cs="Times New Roman"/>
          <w:bCs/>
        </w:rPr>
        <w:t>h wystąpienia przewiduje się we wspomnianym Planie ?</w:t>
      </w:r>
    </w:p>
    <w:p w:rsidR="00E22698" w:rsidRDefault="003C65AA">
      <w:pPr>
        <w:spacing w:line="360" w:lineRule="auto"/>
        <w:jc w:val="both"/>
      </w:pPr>
      <w:r>
        <w:rPr>
          <w:rFonts w:ascii="Times New Roman" w:hAnsi="Times New Roman" w:cs="Times New Roman"/>
          <w:bCs/>
        </w:rPr>
        <w:t>3. Jakie zalecenia wdrożył Burmistrz po powodzi z 2024r.  do gminnego Planu zarządzania kryzysowego ? Na podstawie wiedzy przekazanej przez byłą Panią Sołtys Tułowic Małych dot. powodzi z 2020 r. wynika,</w:t>
      </w:r>
      <w:r>
        <w:rPr>
          <w:rFonts w:ascii="Times New Roman" w:hAnsi="Times New Roman" w:cs="Times New Roman"/>
          <w:bCs/>
        </w:rPr>
        <w:t xml:space="preserve"> że nie zostały podjęte żadne działania zabezpieczające mieszkańców gminy</w:t>
      </w:r>
      <w:r w:rsidR="008C464E">
        <w:rPr>
          <w:rFonts w:ascii="Times New Roman" w:hAnsi="Times New Roman" w:cs="Times New Roman"/>
          <w:bCs/>
        </w:rPr>
        <w:t xml:space="preserve"> przed ponowną klęską żywiołową, przez co we wrześniu ubiegłego roku ponownie doszło do zalania kilku posesji na terenie wspomnianej miejscowości. </w:t>
      </w:r>
    </w:p>
    <w:p w:rsidR="00E22698" w:rsidRDefault="003C65AA">
      <w:pPr>
        <w:spacing w:line="360" w:lineRule="auto"/>
        <w:jc w:val="both"/>
      </w:pPr>
      <w:r>
        <w:rPr>
          <w:rFonts w:ascii="Times New Roman" w:hAnsi="Times New Roman" w:cs="Times New Roman"/>
          <w:bCs/>
        </w:rPr>
        <w:t>4.</w:t>
      </w:r>
      <w:r w:rsidR="008C464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Ile razy i kiedy w okresie 2018-2025 organizowane były i prowadzone szkolenia, ćwiczenia i treningi z zakresu zarządzania kryzysowego? Jaka była tem</w:t>
      </w:r>
      <w:r>
        <w:rPr>
          <w:rFonts w:ascii="Times New Roman" w:hAnsi="Times New Roman" w:cs="Times New Roman"/>
          <w:bCs/>
        </w:rPr>
        <w:t>atyka poszczególnych zajęć</w:t>
      </w:r>
      <w:r w:rsidR="008C464E">
        <w:rPr>
          <w:rFonts w:ascii="Times New Roman" w:hAnsi="Times New Roman" w:cs="Times New Roman"/>
          <w:bCs/>
        </w:rPr>
        <w:t>, kto je prowadził i kto brał w nich udział</w:t>
      </w:r>
      <w:r>
        <w:rPr>
          <w:rFonts w:ascii="Times New Roman" w:hAnsi="Times New Roman" w:cs="Times New Roman"/>
          <w:bCs/>
        </w:rPr>
        <w:t>?</w:t>
      </w:r>
    </w:p>
    <w:p w:rsidR="00E22698" w:rsidRDefault="008C464E">
      <w:pPr>
        <w:spacing w:line="360" w:lineRule="auto"/>
        <w:jc w:val="both"/>
      </w:pPr>
      <w:r>
        <w:rPr>
          <w:rFonts w:ascii="Times New Roman" w:hAnsi="Times New Roman" w:cs="Times New Roman"/>
          <w:bCs/>
        </w:rPr>
        <w:lastRenderedPageBreak/>
        <w:t>5. Czy w urzędzie miasta</w:t>
      </w:r>
      <w:r w:rsidR="003C65AA">
        <w:rPr>
          <w:rFonts w:ascii="Times New Roman" w:hAnsi="Times New Roman" w:cs="Times New Roman"/>
          <w:bCs/>
        </w:rPr>
        <w:t xml:space="preserve"> sporządzony jest plan dotyczący zapobiegania, przeciwdziałania i usuwania zdarzeń o charakterze terrorystycznym oraz ew. konfliktu zbrojnego ?</w:t>
      </w:r>
    </w:p>
    <w:p w:rsidR="00E22698" w:rsidRDefault="003C65AA">
      <w:pPr>
        <w:spacing w:line="360" w:lineRule="auto"/>
        <w:jc w:val="both"/>
      </w:pPr>
      <w:r>
        <w:rPr>
          <w:rFonts w:ascii="Times New Roman" w:hAnsi="Times New Roman" w:cs="Times New Roman"/>
          <w:bCs/>
        </w:rPr>
        <w:t>6. Czy Burmistrz współdziała z Szefem Agencji Bezpieczeństwa Wewnętrznego</w:t>
      </w:r>
      <w:r w:rsidR="008C464E">
        <w:rPr>
          <w:rFonts w:ascii="Times New Roman" w:hAnsi="Times New Roman" w:cs="Times New Roman"/>
          <w:bCs/>
        </w:rPr>
        <w:t>-Delegatura opolska</w:t>
      </w:r>
      <w:r>
        <w:rPr>
          <w:rFonts w:ascii="Times New Roman" w:hAnsi="Times New Roman" w:cs="Times New Roman"/>
          <w:bCs/>
        </w:rPr>
        <w:t xml:space="preserve"> w zakresie przeciwdziałania , zapobiegania i usuwania skutków działań o charakterze terrorystycznym lub ew. konfliktu zbrojn</w:t>
      </w:r>
      <w:bookmarkStart w:id="0" w:name="_GoBack"/>
      <w:bookmarkEnd w:id="0"/>
      <w:r>
        <w:rPr>
          <w:rFonts w:ascii="Times New Roman" w:hAnsi="Times New Roman" w:cs="Times New Roman"/>
          <w:bCs/>
        </w:rPr>
        <w:t>ego ? Jeżeli tak to kiedy została nawiązana ta współpraca i na czym na chwilę obecną polega ?</w:t>
      </w:r>
    </w:p>
    <w:p w:rsidR="00E22698" w:rsidRDefault="003C65AA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 Cz</w:t>
      </w:r>
      <w:r w:rsidR="008C464E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 xml:space="preserve"> Burmistrz przedłożył </w:t>
      </w:r>
      <w:r w:rsidR="008C464E">
        <w:rPr>
          <w:rFonts w:ascii="Times New Roman" w:hAnsi="Times New Roman" w:cs="Times New Roman"/>
          <w:bCs/>
        </w:rPr>
        <w:t xml:space="preserve">Szefowi Agencji Bezpieczeństwa Wewnętrznego </w:t>
      </w:r>
      <w:r>
        <w:rPr>
          <w:rFonts w:ascii="Times New Roman" w:hAnsi="Times New Roman" w:cs="Times New Roman"/>
          <w:bCs/>
        </w:rPr>
        <w:t>informację o funkcjonujących na terenie Tułowic firmach zatrudniających obcokrajowców, m.in. z krajów stwarzających zagrożenie terrorystyczne?</w:t>
      </w:r>
    </w:p>
    <w:p w:rsidR="00E22698" w:rsidRDefault="003C65AA">
      <w:pPr>
        <w:spacing w:line="360" w:lineRule="auto"/>
        <w:jc w:val="both"/>
      </w:pPr>
      <w:r>
        <w:rPr>
          <w:rFonts w:ascii="Times New Roman" w:hAnsi="Times New Roman" w:cs="Times New Roman"/>
          <w:bCs/>
        </w:rPr>
        <w:t xml:space="preserve">8. Czy Burmistrz zaprosił do współdziałania w gminnym zespole zarządzania kryzysowego </w:t>
      </w:r>
      <w:r>
        <w:rPr>
          <w:rFonts w:ascii="Times New Roman" w:hAnsi="Times New Roman" w:cs="Times New Roman"/>
          <w:bCs/>
        </w:rPr>
        <w:t xml:space="preserve"> inne osoby aniżeli wymienione w art. 19 pkt. 6 </w:t>
      </w:r>
      <w:proofErr w:type="spellStart"/>
      <w:r>
        <w:rPr>
          <w:rFonts w:ascii="Times New Roman" w:hAnsi="Times New Roman" w:cs="Times New Roman"/>
          <w:bCs/>
        </w:rPr>
        <w:t>ppkt</w:t>
      </w:r>
      <w:proofErr w:type="spellEnd"/>
      <w:r>
        <w:rPr>
          <w:rFonts w:ascii="Times New Roman" w:hAnsi="Times New Roman" w:cs="Times New Roman"/>
          <w:bCs/>
        </w:rPr>
        <w:t xml:space="preserve"> 1-3 U</w:t>
      </w:r>
      <w:r w:rsidR="008C464E">
        <w:rPr>
          <w:rFonts w:ascii="Times New Roman" w:hAnsi="Times New Roman" w:cs="Times New Roman"/>
          <w:bCs/>
        </w:rPr>
        <w:t xml:space="preserve">stawy </w:t>
      </w:r>
      <w:proofErr w:type="spellStart"/>
      <w:r w:rsidR="008C464E">
        <w:rPr>
          <w:rFonts w:ascii="Times New Roman" w:hAnsi="Times New Roman" w:cs="Times New Roman"/>
          <w:bCs/>
        </w:rPr>
        <w:t>zd</w:t>
      </w:r>
      <w:proofErr w:type="spellEnd"/>
      <w:r w:rsidR="008C464E">
        <w:rPr>
          <w:rFonts w:ascii="Times New Roman" w:hAnsi="Times New Roman" w:cs="Times New Roman"/>
          <w:bCs/>
        </w:rPr>
        <w:t>. 26 kwietnia 2007r. O zarządzaniu k</w:t>
      </w:r>
      <w:r>
        <w:rPr>
          <w:rFonts w:ascii="Times New Roman" w:hAnsi="Times New Roman" w:cs="Times New Roman"/>
          <w:bCs/>
        </w:rPr>
        <w:t>ryzysowym ?</w:t>
      </w:r>
    </w:p>
    <w:p w:rsidR="00E22698" w:rsidRDefault="003C65AA">
      <w:pPr>
        <w:spacing w:line="360" w:lineRule="auto"/>
        <w:jc w:val="both"/>
      </w:pPr>
      <w:r>
        <w:rPr>
          <w:rFonts w:ascii="Times New Roman" w:hAnsi="Times New Roman" w:cs="Times New Roman"/>
          <w:bCs/>
        </w:rPr>
        <w:t>9.</w:t>
      </w:r>
      <w:r w:rsidR="008C464E">
        <w:rPr>
          <w:rFonts w:ascii="Times New Roman" w:hAnsi="Times New Roman" w:cs="Times New Roman"/>
          <w:bCs/>
        </w:rPr>
        <w:t xml:space="preserve"> Jak w urzędzie miasta</w:t>
      </w:r>
      <w:r>
        <w:rPr>
          <w:rFonts w:ascii="Times New Roman" w:hAnsi="Times New Roman" w:cs="Times New Roman"/>
          <w:bCs/>
        </w:rPr>
        <w:t xml:space="preserve"> wygląda i funkcjonuje system wykrywania i alarmowania oraz wczesnego ostrzegania ludności? </w:t>
      </w:r>
    </w:p>
    <w:p w:rsidR="00E22698" w:rsidRDefault="003C65AA">
      <w:pPr>
        <w:spacing w:line="360" w:lineRule="auto"/>
        <w:jc w:val="both"/>
      </w:pPr>
      <w:r>
        <w:rPr>
          <w:rFonts w:ascii="Times New Roman" w:hAnsi="Times New Roman" w:cs="Times New Roman"/>
          <w:bCs/>
        </w:rPr>
        <w:t>W przypadku wystąpienia w udzielanych o</w:t>
      </w:r>
      <w:r>
        <w:rPr>
          <w:rFonts w:ascii="Times New Roman" w:hAnsi="Times New Roman" w:cs="Times New Roman"/>
          <w:bCs/>
        </w:rPr>
        <w:t xml:space="preserve">dpowiedziach danych wrażliwych objętych klauzulą tajności, informuję iż posiadam poświadczenie bezpieczeństwa najwyższego stopnia </w:t>
      </w:r>
      <w:r w:rsidRPr="008C464E">
        <w:rPr>
          <w:rFonts w:ascii="Times New Roman" w:hAnsi="Times New Roman" w:cs="Times New Roman"/>
          <w:bCs/>
          <w:u w:val="single"/>
        </w:rPr>
        <w:t xml:space="preserve">uprawniające mnie </w:t>
      </w:r>
      <w:r>
        <w:rPr>
          <w:rFonts w:ascii="Times New Roman" w:hAnsi="Times New Roman" w:cs="Times New Roman"/>
          <w:bCs/>
        </w:rPr>
        <w:t>do zapoznania z odpowiedziami, dlatego w tym celu proszę o wyznaczenie terminu spotkania  w Urzędzie Miasta.</w:t>
      </w:r>
      <w:r>
        <w:rPr>
          <w:rFonts w:ascii="Times New Roman" w:hAnsi="Times New Roman" w:cs="Times New Roman"/>
          <w:bCs/>
        </w:rPr>
        <w:t xml:space="preserve"> </w:t>
      </w:r>
      <w:r w:rsidRPr="008C464E">
        <w:rPr>
          <w:rFonts w:ascii="Times New Roman" w:hAnsi="Times New Roman" w:cs="Times New Roman"/>
          <w:bCs/>
          <w:u w:val="single"/>
        </w:rPr>
        <w:t>Pozostałe odpowiedzi objęte klauzulą jawności proszę udzielić</w:t>
      </w:r>
      <w:r w:rsidR="008C464E" w:rsidRPr="008C464E">
        <w:rPr>
          <w:rFonts w:ascii="Times New Roman" w:hAnsi="Times New Roman" w:cs="Times New Roman"/>
          <w:bCs/>
          <w:u w:val="single"/>
        </w:rPr>
        <w:t xml:space="preserve"> mi </w:t>
      </w:r>
      <w:r w:rsidRPr="008C464E">
        <w:rPr>
          <w:rFonts w:ascii="Times New Roman" w:hAnsi="Times New Roman" w:cs="Times New Roman"/>
          <w:bCs/>
          <w:u w:val="single"/>
        </w:rPr>
        <w:t xml:space="preserve"> na piśmie</w:t>
      </w:r>
      <w:r w:rsidR="008C464E">
        <w:rPr>
          <w:rFonts w:ascii="Times New Roman" w:hAnsi="Times New Roman" w:cs="Times New Roman"/>
          <w:bCs/>
        </w:rPr>
        <w:t xml:space="preserve"> w ustawowym terminie</w:t>
      </w:r>
      <w:r>
        <w:rPr>
          <w:rFonts w:ascii="Times New Roman" w:hAnsi="Times New Roman" w:cs="Times New Roman"/>
          <w:bCs/>
        </w:rPr>
        <w:t xml:space="preserve">. </w:t>
      </w:r>
    </w:p>
    <w:p w:rsidR="00E22698" w:rsidRDefault="00E22698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E22698" w:rsidRDefault="003C65AA">
      <w:pPr>
        <w:spacing w:line="240" w:lineRule="auto"/>
        <w:jc w:val="both"/>
      </w:pPr>
      <w:r>
        <w:t xml:space="preserve">                                                                                                        Z poważaniem </w:t>
      </w:r>
    </w:p>
    <w:p w:rsidR="00E22698" w:rsidRDefault="003C65AA">
      <w:pPr>
        <w:spacing w:line="240" w:lineRule="auto"/>
      </w:pPr>
      <w:r>
        <w:t xml:space="preserve">                                                              </w:t>
      </w:r>
      <w:r>
        <w:t xml:space="preserve">                                         Michał Kuciński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Radny Gminy Tułowice</w:t>
      </w:r>
    </w:p>
    <w:sectPr w:rsidR="00E2269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98"/>
    <w:rsid w:val="003C65AA"/>
    <w:rsid w:val="008C464E"/>
    <w:rsid w:val="00E2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2C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B167E9"/>
    <w:rPr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2C6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2C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B167E9"/>
    <w:rPr>
      <w:color w:val="80808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2C6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2025-07-30T19:22:00Z</cp:lastPrinted>
  <dcterms:created xsi:type="dcterms:W3CDTF">2025-07-30T19:25:00Z</dcterms:created>
  <dcterms:modified xsi:type="dcterms:W3CDTF">2025-07-30T19:25:00Z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